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EAF5" w14:textId="77777777" w:rsidR="00B62DF5" w:rsidRPr="002668B5" w:rsidRDefault="00B62DF5" w:rsidP="00B62DF5">
      <w:pPr>
        <w:tabs>
          <w:tab w:val="left" w:pos="1440"/>
        </w:tabs>
        <w:spacing w:line="360" w:lineRule="auto"/>
        <w:jc w:val="both"/>
        <w:rPr>
          <w:rFonts w:ascii="Stencil" w:eastAsia="Arial Narrow" w:hAnsi="Stencil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E245FC1" wp14:editId="647A40C9">
            <wp:simplePos x="0" y="0"/>
            <wp:positionH relativeFrom="column">
              <wp:posOffset>60960</wp:posOffset>
            </wp:positionH>
            <wp:positionV relativeFrom="paragraph">
              <wp:posOffset>17780</wp:posOffset>
            </wp:positionV>
            <wp:extent cx="764540" cy="890270"/>
            <wp:effectExtent l="0" t="0" r="0" b="5080"/>
            <wp:wrapThrough wrapText="bothSides">
              <wp:wrapPolygon edited="0">
                <wp:start x="21600" y="21600"/>
                <wp:lineTo x="21600" y="339"/>
                <wp:lineTo x="610" y="339"/>
                <wp:lineTo x="610" y="21600"/>
                <wp:lineTo x="21600" y="21600"/>
              </wp:wrapPolygon>
            </wp:wrapThrough>
            <wp:docPr id="9" name="Picture 1" descr="C:\Users\tawiah.sam\Desktop\um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wiah.sam\Desktop\uma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45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8B5">
        <w:rPr>
          <w:rFonts w:ascii="Stencil" w:eastAsia="Arial Narrow" w:hAnsi="Stencil" w:cs="Arial Narrow"/>
          <w:sz w:val="32"/>
          <w:szCs w:val="32"/>
        </w:rPr>
        <w:t>UNIVERSITY OF MINES AND TECHNOLOGY, TARKWA</w:t>
      </w:r>
    </w:p>
    <w:p w14:paraId="3F3A5DDE" w14:textId="77777777" w:rsidR="00B62DF5" w:rsidRDefault="00B62DF5" w:rsidP="00B62DF5">
      <w:pPr>
        <w:spacing w:line="360" w:lineRule="auto"/>
        <w:jc w:val="both"/>
        <w:rPr>
          <w:rFonts w:ascii="Baskerville Old Face" w:eastAsia="Arial Narrow" w:hAnsi="Baskerville Old Face" w:cs="Arial Narrow"/>
          <w:b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……………………………………………………...</w:t>
      </w:r>
      <w:r w:rsidRPr="002668B5">
        <w:rPr>
          <w:rFonts w:ascii="Stencil" w:eastAsia="Arial Narrow" w:hAnsi="Stencil" w:cs="Arial Narrow"/>
          <w:sz w:val="32"/>
          <w:szCs w:val="32"/>
        </w:rPr>
        <w:t xml:space="preserve"> DEPARTMENT</w:t>
      </w:r>
    </w:p>
    <w:p w14:paraId="3D2FF593" w14:textId="77777777" w:rsidR="00B62DF5" w:rsidRDefault="00B62DF5" w:rsidP="00B62DF5">
      <w:pPr>
        <w:jc w:val="center"/>
        <w:rPr>
          <w:rFonts w:ascii="Baskerville Old Face" w:hAnsi="Baskerville Old Face"/>
          <w:b/>
          <w:bCs/>
          <w:color w:val="000000" w:themeColor="text1"/>
          <w:sz w:val="24"/>
          <w:szCs w:val="24"/>
        </w:rPr>
      </w:pPr>
      <w:r w:rsidRPr="00030721">
        <w:rPr>
          <w:rFonts w:ascii="Baskerville Old Face" w:eastAsia="Arial Narrow" w:hAnsi="Baskerville Old Face" w:cs="Arial Narrow"/>
          <w:b/>
          <w:sz w:val="24"/>
          <w:szCs w:val="24"/>
        </w:rPr>
        <w:t xml:space="preserve">APPLICATION FOR GHANA CHAMBER OF MINES (GCM) - TERTIARY EDUCATION FUND (TEF) </w:t>
      </w:r>
      <w:r w:rsidRPr="00030721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PROVISION OF </w:t>
      </w:r>
      <w:r w:rsidRPr="00030721">
        <w:rPr>
          <w:rFonts w:ascii="Baskerville Old Face" w:hAnsi="Baskerville Old Face"/>
          <w:b/>
          <w:sz w:val="24"/>
          <w:szCs w:val="24"/>
        </w:rPr>
        <w:t>EDUCATIONAL RESOURCES</w:t>
      </w:r>
      <w:r w:rsidRPr="00030721">
        <w:rPr>
          <w:rFonts w:ascii="Baskerville Old Face" w:hAnsi="Baskerville Old Face"/>
          <w:b/>
          <w:bCs/>
          <w:color w:val="000000" w:themeColor="text1"/>
          <w:sz w:val="24"/>
          <w:szCs w:val="24"/>
        </w:rPr>
        <w:t xml:space="preserve"> FORM</w:t>
      </w:r>
      <w:r>
        <w:rPr>
          <w:rFonts w:ascii="Baskerville Old Face" w:hAnsi="Baskerville Old Face"/>
          <w:b/>
          <w:bCs/>
          <w:color w:val="000000" w:themeColor="text1"/>
          <w:sz w:val="24"/>
          <w:szCs w:val="24"/>
        </w:rPr>
        <w:t xml:space="preserve"> </w:t>
      </w:r>
    </w:p>
    <w:p w14:paraId="73ECDFC4" w14:textId="77777777" w:rsidR="00B62DF5" w:rsidRPr="00030721" w:rsidRDefault="00B62DF5" w:rsidP="00B62DF5">
      <w:pPr>
        <w:jc w:val="center"/>
        <w:rPr>
          <w:rFonts w:ascii="Baskerville Old Face" w:eastAsia="Arial Narrow" w:hAnsi="Baskerville Old Face" w:cs="Arial Narrow"/>
          <w:b/>
          <w:sz w:val="24"/>
          <w:szCs w:val="24"/>
        </w:rPr>
      </w:pPr>
      <w:r w:rsidRPr="00030721">
        <w:rPr>
          <w:rFonts w:ascii="Baskerville Old Face" w:eastAsia="Arial Narrow" w:hAnsi="Baskerville Old Face" w:cs="Arial Narrow"/>
          <w:b/>
          <w:sz w:val="24"/>
          <w:szCs w:val="24"/>
        </w:rPr>
        <w:t>(2020/2021 ACADEMIC YEAR)</w:t>
      </w:r>
    </w:p>
    <w:p w14:paraId="61515A76" w14:textId="77777777" w:rsidR="00B62DF5" w:rsidRPr="00030721" w:rsidRDefault="00B62DF5" w:rsidP="00B62DF5">
      <w:pPr>
        <w:jc w:val="both"/>
        <w:rPr>
          <w:rFonts w:ascii="Arial Narrow" w:eastAsia="Arial Narrow" w:hAnsi="Arial Narrow" w:cs="Arial Narrow"/>
          <w:spacing w:val="1"/>
          <w:w w:val="103"/>
          <w:sz w:val="19"/>
          <w:szCs w:val="19"/>
        </w:rPr>
      </w:pPr>
    </w:p>
    <w:p w14:paraId="09084F3E" w14:textId="77777777" w:rsidR="00B62DF5" w:rsidRPr="00D62187" w:rsidRDefault="00B62DF5" w:rsidP="00B62DF5">
      <w:pPr>
        <w:jc w:val="both"/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</w:pPr>
      <w:r w:rsidRPr="00D62187"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>Relevant Information/Instruction for the GCM-TEF Application Form for the Provision of Educational Resources</w:t>
      </w:r>
    </w:p>
    <w:p w14:paraId="1ED49FFE" w14:textId="77777777" w:rsidR="00B62DF5" w:rsidRPr="00D62187" w:rsidRDefault="00B62DF5" w:rsidP="00B62DF5">
      <w:pPr>
        <w:jc w:val="both"/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</w:pPr>
    </w:p>
    <w:p w14:paraId="5E0A9C07" w14:textId="77777777" w:rsidR="00B62DF5" w:rsidRPr="00D62187" w:rsidRDefault="00B62DF5" w:rsidP="00B62DF5">
      <w:pPr>
        <w:jc w:val="both"/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</w:pPr>
      <w:r w:rsidRPr="00D62187"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>1.</w:t>
      </w:r>
      <w:r w:rsidRPr="00D62187"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tab/>
        <w:t>Introduction</w:t>
      </w:r>
    </w:p>
    <w:p w14:paraId="5810A0B1" w14:textId="77777777" w:rsidR="00B62DF5" w:rsidRPr="00B62DF5" w:rsidRDefault="00B62DF5" w:rsidP="00B62DF5">
      <w:pPr>
        <w:jc w:val="both"/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  <w:lang w:val="en-GB"/>
        </w:rPr>
      </w:pPr>
      <w:r w:rsidRPr="00D62187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>The objective of the Fund is to assist the University of Mines and Technology with educational resources including ICT, software, hardware, library books, smart boards, projectors</w:t>
      </w:r>
      <w:r w:rsidRPr="00B62DF5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 xml:space="preserve">, reagents, simple/low cost equipment, etc. The procedure for the allocation shall commence in September, 2020 with a call for application from the Pro Vice Chancellor’s Office, which will indicate a cap to the amount a department can apply for. </w:t>
      </w:r>
      <w:r w:rsidRPr="00B62DF5">
        <w:rPr>
          <w:rFonts w:ascii="Arial Narrow" w:eastAsia="Arial Narrow" w:hAnsi="Arial Narrow" w:cs="Arial Narrow"/>
          <w:bCs/>
          <w:color w:val="000000" w:themeColor="text1"/>
          <w:spacing w:val="1"/>
          <w:w w:val="103"/>
          <w:sz w:val="24"/>
          <w:szCs w:val="24"/>
          <w:lang w:val="en-GB"/>
        </w:rPr>
        <w:t>The average yearly budget for the Educational Resource shall be the cedi equivalent of $22,000.</w:t>
      </w:r>
    </w:p>
    <w:p w14:paraId="10F19293" w14:textId="77777777" w:rsidR="00B62DF5" w:rsidRPr="00DC375F" w:rsidRDefault="00B62DF5" w:rsidP="00DC375F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</w:pPr>
    </w:p>
    <w:p w14:paraId="30205991" w14:textId="5239066E" w:rsidR="00DC375F" w:rsidRPr="00DC375F" w:rsidRDefault="00DC375F" w:rsidP="00DC375F">
      <w:pPr>
        <w:spacing w:after="0"/>
        <w:jc w:val="both"/>
        <w:rPr>
          <w:rFonts w:ascii="Arial Narrow" w:eastAsia="Arial Narrow" w:hAnsi="Arial Narrow" w:cs="Arial Narrow"/>
          <w:b/>
          <w:i/>
          <w:color w:val="000000" w:themeColor="text1"/>
          <w:spacing w:val="1"/>
          <w:w w:val="103"/>
          <w:sz w:val="24"/>
          <w:szCs w:val="24"/>
        </w:rPr>
      </w:pPr>
      <w:bookmarkStart w:id="0" w:name="_Hlk49334332"/>
      <w:bookmarkStart w:id="1" w:name="_Hlk49340651"/>
      <w:r w:rsidRPr="00DC375F">
        <w:rPr>
          <w:rFonts w:ascii="Arial Narrow" w:eastAsia="Arial Narrow" w:hAnsi="Arial Narrow" w:cs="Arial Narrow"/>
          <w:b/>
          <w:i/>
          <w:color w:val="000000" w:themeColor="text1"/>
          <w:spacing w:val="1"/>
          <w:w w:val="103"/>
          <w:sz w:val="24"/>
          <w:szCs w:val="24"/>
        </w:rPr>
        <w:t>1.1</w:t>
      </w:r>
      <w:r w:rsidRPr="00DC375F">
        <w:rPr>
          <w:rFonts w:ascii="Arial Narrow" w:eastAsia="Arial Narrow" w:hAnsi="Arial Narrow" w:cs="Arial Narrow"/>
          <w:b/>
          <w:i/>
          <w:color w:val="000000" w:themeColor="text1"/>
          <w:spacing w:val="1"/>
          <w:w w:val="103"/>
          <w:sz w:val="24"/>
          <w:szCs w:val="24"/>
        </w:rPr>
        <w:tab/>
        <w:t>Eligibility Criteria</w:t>
      </w:r>
    </w:p>
    <w:p w14:paraId="6418E89D" w14:textId="77777777" w:rsidR="00DC375F" w:rsidRPr="00DC375F" w:rsidRDefault="00DC375F" w:rsidP="00DC375F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</w:pPr>
    </w:p>
    <w:p w14:paraId="2AA0C02E" w14:textId="77777777" w:rsidR="00DC375F" w:rsidRPr="00DC375F" w:rsidRDefault="00DC375F" w:rsidP="00DC375F">
      <w:pPr>
        <w:numPr>
          <w:ilvl w:val="0"/>
          <w:numId w:val="3"/>
        </w:numPr>
        <w:spacing w:after="0"/>
        <w:jc w:val="both"/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</w:pPr>
      <w:r w:rsidRPr="00DC375F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>Must be a Departments or Unit in the University,</w:t>
      </w:r>
    </w:p>
    <w:p w14:paraId="73F962D3" w14:textId="77777777" w:rsidR="00DC375F" w:rsidRPr="00DC375F" w:rsidRDefault="00DC375F" w:rsidP="00DC375F">
      <w:pPr>
        <w:numPr>
          <w:ilvl w:val="0"/>
          <w:numId w:val="3"/>
        </w:numPr>
        <w:spacing w:after="0"/>
        <w:jc w:val="both"/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</w:pPr>
      <w:r w:rsidRPr="00DC375F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>Must fall under the priority list of departments/units earmarked for the year under consideration, and</w:t>
      </w:r>
    </w:p>
    <w:p w14:paraId="415128BF" w14:textId="77777777" w:rsidR="00DC375F" w:rsidRPr="00DC375F" w:rsidRDefault="00DC375F" w:rsidP="00DC375F">
      <w:pPr>
        <w:numPr>
          <w:ilvl w:val="0"/>
          <w:numId w:val="3"/>
        </w:numPr>
        <w:spacing w:after="0"/>
        <w:jc w:val="both"/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</w:pPr>
      <w:r w:rsidRPr="00DC375F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>Must submit the application before the deadline.</w:t>
      </w:r>
    </w:p>
    <w:p w14:paraId="6194F709" w14:textId="77777777" w:rsidR="00DC375F" w:rsidRPr="00DC375F" w:rsidRDefault="00DC375F" w:rsidP="00DC375F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</w:pPr>
    </w:p>
    <w:p w14:paraId="2AD5F155" w14:textId="7331E64C" w:rsidR="00DC375F" w:rsidRPr="00DC375F" w:rsidRDefault="00DC375F" w:rsidP="00DC375F">
      <w:pPr>
        <w:spacing w:after="0"/>
        <w:jc w:val="both"/>
        <w:rPr>
          <w:rFonts w:ascii="Arial Narrow" w:eastAsia="Arial Narrow" w:hAnsi="Arial Narrow" w:cs="Arial Narrow"/>
          <w:b/>
          <w:i/>
          <w:color w:val="000000" w:themeColor="text1"/>
          <w:spacing w:val="1"/>
          <w:w w:val="103"/>
          <w:sz w:val="24"/>
          <w:szCs w:val="24"/>
        </w:rPr>
      </w:pPr>
      <w:r w:rsidRPr="00DC375F">
        <w:rPr>
          <w:rFonts w:ascii="Arial Narrow" w:eastAsia="Arial Narrow" w:hAnsi="Arial Narrow" w:cs="Arial Narrow"/>
          <w:b/>
          <w:i/>
          <w:color w:val="000000" w:themeColor="text1"/>
          <w:spacing w:val="1"/>
          <w:w w:val="103"/>
          <w:sz w:val="24"/>
          <w:szCs w:val="24"/>
        </w:rPr>
        <w:t>1.2</w:t>
      </w:r>
      <w:r w:rsidRPr="00DC375F">
        <w:rPr>
          <w:rFonts w:ascii="Arial Narrow" w:eastAsia="Arial Narrow" w:hAnsi="Arial Narrow" w:cs="Arial Narrow"/>
          <w:b/>
          <w:i/>
          <w:color w:val="000000" w:themeColor="text1"/>
          <w:spacing w:val="1"/>
          <w:w w:val="103"/>
          <w:sz w:val="24"/>
          <w:szCs w:val="24"/>
        </w:rPr>
        <w:tab/>
        <w:t>Accessing the Educational Resource</w:t>
      </w:r>
    </w:p>
    <w:bookmarkEnd w:id="0"/>
    <w:p w14:paraId="6C981448" w14:textId="77777777" w:rsidR="00DC375F" w:rsidRPr="00DC375F" w:rsidRDefault="00DC375F" w:rsidP="00DC375F">
      <w:pPr>
        <w:spacing w:after="0"/>
        <w:jc w:val="both"/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</w:pPr>
    </w:p>
    <w:p w14:paraId="214EF629" w14:textId="5171FD41" w:rsidR="00DC375F" w:rsidRPr="00DC375F" w:rsidRDefault="00DC375F" w:rsidP="00DC375F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</w:pPr>
      <w:r w:rsidRPr="00DC375F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 xml:space="preserve">UMaT Management will make allocations every year to the various Departments/Units in the University based on priority </w:t>
      </w:r>
      <w:r w:rsidR="007C2D02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 xml:space="preserve">by </w:t>
      </w:r>
      <w:r w:rsidR="007C2D02" w:rsidRPr="00297E51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  <w:highlight w:val="yellow"/>
        </w:rPr>
        <w:t>15</w:t>
      </w:r>
      <w:r w:rsidR="007C2D02" w:rsidRPr="00297E51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  <w:highlight w:val="yellow"/>
          <w:vertAlign w:val="superscript"/>
        </w:rPr>
        <w:t>th</w:t>
      </w:r>
      <w:r w:rsidRPr="00297E51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  <w:highlight w:val="yellow"/>
        </w:rPr>
        <w:t xml:space="preserve"> September</w:t>
      </w:r>
      <w:r w:rsidRPr="00DC375F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 xml:space="preserve"> each year. </w:t>
      </w:r>
    </w:p>
    <w:p w14:paraId="6D463ADD" w14:textId="10726F43" w:rsidR="00DC375F" w:rsidRPr="00DC375F" w:rsidRDefault="00DC375F" w:rsidP="00DC375F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</w:pPr>
      <w:r w:rsidRPr="00DC375F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 xml:space="preserve">The Departments/Units concerned will prepare the detailed request by </w:t>
      </w:r>
      <w:r w:rsidR="00297E51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>30</w:t>
      </w:r>
      <w:r w:rsidR="00297E51" w:rsidRPr="00297E51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  <w:vertAlign w:val="superscript"/>
        </w:rPr>
        <w:t>th</w:t>
      </w:r>
      <w:r w:rsidRPr="00DC375F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 xml:space="preserve"> September each year.</w:t>
      </w:r>
    </w:p>
    <w:p w14:paraId="3A4D246D" w14:textId="01125143" w:rsidR="00DC375F" w:rsidRPr="00DC375F" w:rsidRDefault="00DC375F" w:rsidP="00DC375F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</w:pPr>
      <w:r w:rsidRPr="00DC375F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 xml:space="preserve">The UMaT Procurement Unit will carry out the procurement process for approval by the Vice Chancellor by </w:t>
      </w:r>
      <w:r w:rsidR="00297E51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>15</w:t>
      </w:r>
      <w:r w:rsidR="00297E51" w:rsidRPr="00297E51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  <w:vertAlign w:val="superscript"/>
        </w:rPr>
        <w:t>th</w:t>
      </w:r>
      <w:r w:rsidR="00297E51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 xml:space="preserve"> </w:t>
      </w:r>
      <w:r w:rsidRPr="00DC375F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>October each year.</w:t>
      </w:r>
    </w:p>
    <w:p w14:paraId="3C7B320E" w14:textId="20F331D1" w:rsidR="00DC375F" w:rsidRPr="00DC375F" w:rsidRDefault="00DC375F" w:rsidP="00DC375F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</w:pPr>
      <w:r w:rsidRPr="00DC375F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 xml:space="preserve">UMaT Management will make recommendations to the Governing Board </w:t>
      </w:r>
      <w:r w:rsidR="00297E51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>by 31</w:t>
      </w:r>
      <w:r w:rsidR="00297E51" w:rsidRPr="00297E51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  <w:vertAlign w:val="superscript"/>
        </w:rPr>
        <w:t>st</w:t>
      </w:r>
      <w:r w:rsidRPr="00DC375F">
        <w:rPr>
          <w:rFonts w:ascii="Arial Narrow" w:eastAsia="Arial Narrow" w:hAnsi="Arial Narrow" w:cs="Arial Narrow"/>
          <w:color w:val="000000" w:themeColor="text1"/>
          <w:spacing w:val="1"/>
          <w:w w:val="103"/>
          <w:sz w:val="24"/>
          <w:szCs w:val="24"/>
        </w:rPr>
        <w:t xml:space="preserve"> October for disbursement of funds to the appropriate Supplier to provide the services.</w:t>
      </w:r>
    </w:p>
    <w:bookmarkEnd w:id="1"/>
    <w:p w14:paraId="142A71C3" w14:textId="644B198E" w:rsidR="00B62DF5" w:rsidRPr="00DC375F" w:rsidRDefault="00B62DF5" w:rsidP="00DC375F">
      <w:pPr>
        <w:jc w:val="both"/>
        <w:rPr>
          <w:rFonts w:ascii="Arial Narrow" w:eastAsia="Arial Narrow" w:hAnsi="Arial Narrow" w:cs="Arial Narrow"/>
          <w:bCs/>
          <w:spacing w:val="1"/>
          <w:w w:val="103"/>
          <w:sz w:val="24"/>
          <w:szCs w:val="24"/>
        </w:rPr>
      </w:pPr>
    </w:p>
    <w:p w14:paraId="3B5AF771" w14:textId="77777777" w:rsidR="00B62DF5" w:rsidRDefault="00B62DF5" w:rsidP="00B62DF5">
      <w:pPr>
        <w:spacing w:after="200" w:line="276" w:lineRule="auto"/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w w:val="103"/>
          <w:sz w:val="24"/>
          <w:szCs w:val="24"/>
        </w:rPr>
        <w:br w:type="page"/>
      </w:r>
    </w:p>
    <w:p w14:paraId="2BD38D55" w14:textId="77777777" w:rsidR="00B62DF5" w:rsidRPr="00030721" w:rsidRDefault="00B62DF5" w:rsidP="00B62DF5">
      <w:pPr>
        <w:shd w:val="clear" w:color="auto" w:fill="FFFFFF" w:themeFill="background1"/>
        <w:spacing w:before="42"/>
        <w:jc w:val="center"/>
        <w:rPr>
          <w:rFonts w:ascii="Arial Narrow" w:eastAsia="Arial Narrow" w:hAnsi="Arial Narrow" w:cs="Arial Narrow"/>
          <w:b/>
          <w:i/>
          <w:iCs/>
          <w:spacing w:val="1"/>
          <w:w w:val="103"/>
          <w:sz w:val="24"/>
          <w:szCs w:val="24"/>
          <w:u w:val="single"/>
        </w:rPr>
      </w:pPr>
      <w:r w:rsidRPr="00030721">
        <w:rPr>
          <w:rFonts w:ascii="Arial Narrow" w:eastAsia="Times New Roman" w:hAnsi="Arial Narrow" w:cs="Times New Roman"/>
          <w:b/>
          <w:i/>
          <w:iCs/>
          <w:sz w:val="24"/>
          <w:szCs w:val="24"/>
          <w:u w:val="single"/>
          <w:lang w:eastAsia="en-GB"/>
        </w:rPr>
        <w:lastRenderedPageBreak/>
        <w:t xml:space="preserve">PROVISION OF EDUCATIONAL RESOURCES </w:t>
      </w:r>
      <w:r w:rsidRPr="00030721">
        <w:rPr>
          <w:rFonts w:ascii="Arial Narrow" w:eastAsia="Arial Narrow" w:hAnsi="Arial Narrow" w:cs="Arial Narrow"/>
          <w:b/>
          <w:i/>
          <w:iCs/>
          <w:spacing w:val="1"/>
          <w:w w:val="103"/>
          <w:sz w:val="24"/>
          <w:szCs w:val="24"/>
          <w:u w:val="single"/>
        </w:rPr>
        <w:t>FORM</w:t>
      </w:r>
    </w:p>
    <w:p w14:paraId="6DE1C334" w14:textId="77777777" w:rsidR="00B62DF5" w:rsidRPr="006B2A68" w:rsidRDefault="00B62DF5" w:rsidP="00B62DF5">
      <w:pPr>
        <w:spacing w:before="30"/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</w:pPr>
      <w:r w:rsidRPr="00C81457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 w:color="000000"/>
        </w:rPr>
        <w:t>C</w:t>
      </w:r>
      <w:r w:rsidRPr="00C81457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 w:color="000000"/>
        </w:rPr>
        <w:t>o</w:t>
      </w:r>
      <w:r w:rsidRPr="00C81457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 w:color="000000"/>
        </w:rPr>
        <w:t>m</w:t>
      </w:r>
      <w:r w:rsidRPr="00C81457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 w:color="000000"/>
        </w:rPr>
        <w:t>plet</w:t>
      </w:r>
      <w:r w:rsidRPr="00C81457">
        <w:rPr>
          <w:rFonts w:ascii="Arial Narrow" w:eastAsia="Arial Narrow" w:hAnsi="Arial Narrow" w:cs="Arial Narrow"/>
          <w:i/>
          <w:w w:val="103"/>
          <w:sz w:val="24"/>
          <w:szCs w:val="24"/>
          <w:u w:val="single" w:color="000000"/>
        </w:rPr>
        <w:t>e</w:t>
      </w:r>
      <w:r w:rsidRPr="00C81457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 w:color="000000"/>
        </w:rPr>
        <w:t xml:space="preserve"> </w:t>
      </w:r>
      <w:r w:rsidRPr="00C81457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 w:color="000000"/>
        </w:rPr>
        <w:t>al</w:t>
      </w:r>
      <w:r w:rsidRPr="00C81457">
        <w:rPr>
          <w:rFonts w:ascii="Arial Narrow" w:eastAsia="Arial Narrow" w:hAnsi="Arial Narrow" w:cs="Arial Narrow"/>
          <w:i/>
          <w:w w:val="103"/>
          <w:sz w:val="24"/>
          <w:szCs w:val="24"/>
          <w:u w:val="single" w:color="000000"/>
        </w:rPr>
        <w:t>l</w:t>
      </w:r>
      <w:r w:rsidRPr="00C81457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u w:val="single" w:color="000000"/>
        </w:rPr>
        <w:t>the required sections in the form</w:t>
      </w:r>
      <w:r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u w:val="single" w:color="000000"/>
        </w:rPr>
        <w:t>.</w:t>
      </w:r>
      <w:r w:rsidRPr="007A229C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Use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 xml:space="preserve"> “N/A” for fields that do not apply to you.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 xml:space="preserve"> No</w:t>
      </w:r>
      <w:r w:rsidRPr="009B6AC2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shd w:val="clear" w:color="auto" w:fill="FFFFFF" w:themeFill="background1"/>
        </w:rPr>
        <w:t>t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e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 xml:space="preserve"> </w:t>
      </w:r>
      <w:r w:rsidRPr="009B6AC2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shd w:val="clear" w:color="auto" w:fill="FFFFFF" w:themeFill="background1"/>
        </w:rPr>
        <w:t>t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>ha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t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 xml:space="preserve"> incomplete app</w:t>
      </w:r>
      <w:r w:rsidRPr="009B6AC2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shd w:val="clear" w:color="auto" w:fill="FFFFFF" w:themeFill="background1"/>
        </w:rPr>
        <w:t>lic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>a</w:t>
      </w:r>
      <w:r w:rsidRPr="009B6AC2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shd w:val="clear" w:color="auto" w:fill="FFFFFF" w:themeFill="background1"/>
        </w:rPr>
        <w:t>ti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>o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ns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 xml:space="preserve"> w</w:t>
      </w:r>
      <w:r w:rsidRPr="009B6AC2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shd w:val="clear" w:color="auto" w:fill="FFFFFF" w:themeFill="background1"/>
        </w:rPr>
        <w:t xml:space="preserve">ill 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>no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t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 xml:space="preserve"> b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e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 xml:space="preserve"> p</w:t>
      </w:r>
      <w:r w:rsidRPr="009B6AC2">
        <w:rPr>
          <w:rFonts w:ascii="Arial Narrow" w:eastAsia="Arial Narrow" w:hAnsi="Arial Narrow" w:cs="Arial Narrow"/>
          <w:i/>
          <w:spacing w:val="1"/>
          <w:w w:val="103"/>
          <w:sz w:val="24"/>
          <w:szCs w:val="24"/>
          <w:shd w:val="clear" w:color="auto" w:fill="FFFFFF" w:themeFill="background1"/>
        </w:rPr>
        <w:t>r</w:t>
      </w:r>
      <w:r w:rsidRPr="009B6AC2">
        <w:rPr>
          <w:rFonts w:ascii="Arial Narrow" w:eastAsia="Arial Narrow" w:hAnsi="Arial Narrow" w:cs="Arial Narrow"/>
          <w:i/>
          <w:spacing w:val="2"/>
          <w:w w:val="103"/>
          <w:sz w:val="24"/>
          <w:szCs w:val="24"/>
          <w:shd w:val="clear" w:color="auto" w:fill="FFFFFF" w:themeFill="background1"/>
        </w:rPr>
        <w:t>ocesse</w:t>
      </w:r>
      <w:r w:rsidRPr="009B6AC2">
        <w:rPr>
          <w:rFonts w:ascii="Arial Narrow" w:eastAsia="Arial Narrow" w:hAnsi="Arial Narrow" w:cs="Arial Narrow"/>
          <w:i/>
          <w:w w:val="103"/>
          <w:sz w:val="24"/>
          <w:szCs w:val="24"/>
          <w:shd w:val="clear" w:color="auto" w:fill="FFFFFF" w:themeFill="background1"/>
        </w:rPr>
        <w:t>d</w:t>
      </w:r>
    </w:p>
    <w:p w14:paraId="090A8D1E" w14:textId="77777777" w:rsidR="00B62DF5" w:rsidRDefault="00B62DF5" w:rsidP="00B62D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468AD" w14:textId="77777777" w:rsidR="00B62DF5" w:rsidRPr="002C197E" w:rsidRDefault="00B62DF5" w:rsidP="00B62DF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97E">
        <w:rPr>
          <w:rFonts w:ascii="Times New Roman" w:hAnsi="Times New Roman" w:cs="Times New Roman"/>
          <w:b/>
          <w:bCs/>
          <w:sz w:val="28"/>
          <w:szCs w:val="28"/>
        </w:rPr>
        <w:t>Details of Request</w:t>
      </w:r>
      <w:r w:rsidRPr="002C19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9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9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9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9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197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</w:p>
    <w:p w14:paraId="13C09835" w14:textId="056688FE" w:rsidR="00B62DF5" w:rsidRPr="00FA4912" w:rsidRDefault="00B62DF5" w:rsidP="006D289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Name of Department/Unit Head</w:t>
      </w:r>
      <w:r w:rsidRPr="00FA491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00320857"/>
          <w:placeholder>
            <w:docPart w:val="005BF65E2C7445DCAA3798AD222974B2"/>
          </w:placeholder>
          <w:showingPlcHdr/>
          <w15:appearance w15:val="hidden"/>
          <w:text/>
        </w:sdtPr>
        <w:sdtEndPr/>
        <w:sdtContent>
          <w:r w:rsidR="006D2897" w:rsidRPr="006D28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to Type here.</w:t>
          </w:r>
        </w:sdtContent>
      </w:sdt>
      <w:r w:rsidR="004929DB">
        <w:rPr>
          <w:rFonts w:ascii="Times New Roman" w:hAnsi="Times New Roman" w:cs="Times New Roman"/>
          <w:sz w:val="24"/>
          <w:szCs w:val="24"/>
        </w:rPr>
        <w:t xml:space="preserve"> </w:t>
      </w:r>
      <w:r w:rsidRPr="00FA49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 of Request</w:t>
      </w:r>
      <w:r w:rsidRPr="00FA4912">
        <w:rPr>
          <w:rFonts w:ascii="Times New Roman" w:hAnsi="Times New Roman" w:cs="Times New Roman"/>
          <w:sz w:val="24"/>
          <w:szCs w:val="24"/>
        </w:rPr>
        <w:t>:</w:t>
      </w:r>
      <w:r w:rsidRPr="00FA491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464553989"/>
          <w:placeholder>
            <w:docPart w:val="54276F11D28849709E46E48461A19598"/>
          </w:placeholder>
          <w:showingPlcHdr/>
          <w:date w:fullDate="2020-09-24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7E0133" w:rsidRPr="006D28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5E9BD755" w14:textId="672119BC" w:rsidR="00B62DF5" w:rsidRPr="00FA4912" w:rsidRDefault="00B62DF5" w:rsidP="00B62DF5">
      <w:pPr>
        <w:pStyle w:val="ListParagraph"/>
        <w:spacing w:after="0" w:line="48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A49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epartment/Unit/Faculty/School</w:t>
      </w:r>
      <w:r w:rsidRPr="00FA491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PlaceholderText"/>
          </w:rPr>
          <w:id w:val="666913217"/>
          <w:placeholder>
            <w:docPart w:val="AA49B24954854EF089518AC3CB768F96"/>
          </w:placeholder>
          <w:showingPlcHdr/>
          <w:text/>
        </w:sdtPr>
        <w:sdtEndPr>
          <w:rPr>
            <w:rStyle w:val="PlaceholderText"/>
          </w:rPr>
        </w:sdtEndPr>
        <w:sdtContent>
          <w:r w:rsidR="004929DB" w:rsidRPr="006D28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1BA0CCEB" w14:textId="77777777" w:rsidR="00B62DF5" w:rsidRPr="00D41189" w:rsidRDefault="00B62DF5" w:rsidP="00B62DF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Reason(s) for Request: </w:t>
      </w:r>
      <w:r w:rsidRPr="00F10093">
        <w:rPr>
          <w:rFonts w:ascii="Times New Roman" w:hAnsi="Times New Roman" w:cs="Times New Roman"/>
        </w:rPr>
        <w:t xml:space="preserve">(Include </w:t>
      </w:r>
      <w:r>
        <w:rPr>
          <w:rFonts w:ascii="Times New Roman" w:hAnsi="Times New Roman" w:cs="Times New Roman"/>
        </w:rPr>
        <w:t>reason/purpose</w:t>
      </w:r>
      <w:r w:rsidRPr="00F10093">
        <w:rPr>
          <w:rFonts w:ascii="Times New Roman" w:hAnsi="Times New Roman" w:cs="Times New Roman"/>
        </w:rPr>
        <w:t xml:space="preserve"> of resource and justification)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48563262"/>
        <w:placeholder>
          <w:docPart w:val="A49C365872174F5DB345FB2B876E21C9"/>
        </w:placeholder>
        <w:showingPlcHdr/>
        <w:text/>
      </w:sdtPr>
      <w:sdtEndPr/>
      <w:sdtContent>
        <w:p w14:paraId="385514A7" w14:textId="7C4361F8" w:rsidR="00B62DF5" w:rsidRPr="00FA4912" w:rsidRDefault="004929DB" w:rsidP="00B62DF5">
          <w:pPr>
            <w:pStyle w:val="ListParagraph"/>
            <w:spacing w:after="0" w:line="360" w:lineRule="auto"/>
            <w:ind w:left="36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C1641">
            <w:rPr>
              <w:rStyle w:val="PlaceholderText"/>
            </w:rPr>
            <w:t>Click or tap here to enter text.</w:t>
          </w:r>
        </w:p>
      </w:sdtContent>
    </w:sdt>
    <w:p w14:paraId="33062DCD" w14:textId="77777777" w:rsidR="00B62DF5" w:rsidRPr="007C5299" w:rsidRDefault="00B62DF5" w:rsidP="00B62DF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C5299">
        <w:rPr>
          <w:rFonts w:ascii="Times New Roman" w:hAnsi="Times New Roman" w:cs="Times New Roman"/>
          <w:b/>
          <w:bCs/>
          <w:sz w:val="24"/>
          <w:szCs w:val="24"/>
        </w:rPr>
        <w:t>Specify Resource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7C5299">
        <w:rPr>
          <w:rFonts w:ascii="Times New Roman" w:hAnsi="Times New Roman" w:cs="Times New Roman"/>
          <w:b/>
          <w:bCs/>
          <w:sz w:val="24"/>
          <w:szCs w:val="24"/>
        </w:rPr>
        <w:t xml:space="preserve"> Requested</w:t>
      </w:r>
      <w:r w:rsidRPr="007C5299">
        <w:rPr>
          <w:rFonts w:ascii="Times New Roman" w:hAnsi="Times New Roman" w:cs="Times New Roman"/>
          <w:sz w:val="24"/>
          <w:szCs w:val="24"/>
        </w:rPr>
        <w:t>:</w:t>
      </w:r>
      <w:r w:rsidRPr="007C5299">
        <w:rPr>
          <w:rFonts w:ascii="Times New Roman" w:hAnsi="Times New Roman" w:cs="Times New Roman"/>
          <w:sz w:val="24"/>
          <w:szCs w:val="24"/>
        </w:rPr>
        <w:tab/>
      </w:r>
    </w:p>
    <w:p w14:paraId="0F17E7DE" w14:textId="75AD9615" w:rsidR="00B62DF5" w:rsidRPr="00FA4912" w:rsidRDefault="00B62DF5" w:rsidP="00B62DF5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A4912">
        <w:rPr>
          <w:rFonts w:ascii="Times New Roman" w:hAnsi="Times New Roman" w:cs="Times New Roman"/>
          <w:sz w:val="24"/>
          <w:szCs w:val="24"/>
        </w:rPr>
        <w:t xml:space="preserve">Are comparable alternative acceptable? </w:t>
      </w:r>
      <w:r w:rsidRPr="00FA4912">
        <w:rPr>
          <w:rFonts w:ascii="Times New Roman" w:hAnsi="Times New Roman" w:cs="Times New Roman"/>
          <w:sz w:val="24"/>
          <w:szCs w:val="24"/>
        </w:rPr>
        <w:tab/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81679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929DB">
        <w:rPr>
          <w:rFonts w:ascii="Times New Roman" w:hAnsi="Times New Roman" w:cs="Times New Roman"/>
          <w:sz w:val="24"/>
          <w:szCs w:val="24"/>
        </w:rPr>
        <w:tab/>
      </w:r>
      <w:r w:rsidR="004929DB">
        <w:rPr>
          <w:rFonts w:ascii="Times New Roman" w:hAnsi="Times New Roman" w:cs="Times New Roman"/>
          <w:sz w:val="24"/>
          <w:szCs w:val="24"/>
        </w:rPr>
        <w:tab/>
      </w:r>
      <w:r w:rsidRPr="00FA4912">
        <w:rPr>
          <w:rFonts w:ascii="Times New Roman" w:hAnsi="Times New Roman" w:cs="Times New Roman"/>
          <w:sz w:val="24"/>
          <w:szCs w:val="24"/>
        </w:rPr>
        <w:t>No</w:t>
      </w:r>
      <w:sdt>
        <w:sdtPr>
          <w:rPr>
            <w:rFonts w:ascii="Times New Roman" w:hAnsi="Times New Roman" w:cs="Times New Roman"/>
            <w:sz w:val="24"/>
            <w:szCs w:val="24"/>
          </w:rPr>
          <w:id w:val="-210687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tbl>
      <w:tblPr>
        <w:tblStyle w:val="TableGrid"/>
        <w:tblW w:w="10350" w:type="dxa"/>
        <w:tblInd w:w="85" w:type="dxa"/>
        <w:tblLook w:val="04A0" w:firstRow="1" w:lastRow="0" w:firstColumn="1" w:lastColumn="0" w:noHBand="0" w:noVBand="1"/>
      </w:tblPr>
      <w:tblGrid>
        <w:gridCol w:w="2700"/>
        <w:gridCol w:w="3780"/>
        <w:gridCol w:w="3870"/>
      </w:tblGrid>
      <w:tr w:rsidR="00B62DF5" w:rsidRPr="00E019C1" w14:paraId="73A1E809" w14:textId="77777777" w:rsidTr="00F80659">
        <w:tc>
          <w:tcPr>
            <w:tcW w:w="2700" w:type="dxa"/>
          </w:tcPr>
          <w:p w14:paraId="2326F3AF" w14:textId="77777777" w:rsidR="00B62DF5" w:rsidRPr="00E019C1" w:rsidRDefault="00B62DF5" w:rsidP="007A0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Quantity/Unit</w:t>
            </w:r>
          </w:p>
        </w:tc>
        <w:tc>
          <w:tcPr>
            <w:tcW w:w="3780" w:type="dxa"/>
          </w:tcPr>
          <w:p w14:paraId="285F57B8" w14:textId="77777777" w:rsidR="00B62DF5" w:rsidRPr="00E019C1" w:rsidRDefault="00B62DF5" w:rsidP="007A0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Resource(s)</w:t>
            </w:r>
          </w:p>
        </w:tc>
        <w:tc>
          <w:tcPr>
            <w:tcW w:w="3870" w:type="dxa"/>
          </w:tcPr>
          <w:p w14:paraId="6CB4EAD5" w14:textId="77777777" w:rsidR="00B62DF5" w:rsidRPr="00E019C1" w:rsidRDefault="00B62DF5" w:rsidP="007A0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B62DF5" w:rsidRPr="007C5299" w14:paraId="2A52B122" w14:textId="77777777" w:rsidTr="00F80659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944835156"/>
            <w:placeholder>
              <w:docPart w:val="5F74801ED2204ACE9AE9C4CE2170321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54F8873" w14:textId="0C09B013" w:rsidR="00B62DF5" w:rsidRPr="007C5299" w:rsidRDefault="00F80659" w:rsidP="007A03DB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468336146"/>
            <w:placeholder>
              <w:docPart w:val="73F809C523294CBFB7508DA6639CDE32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77325BE5" w14:textId="5D8D3AE3" w:rsidR="00B62DF5" w:rsidRPr="007C5299" w:rsidRDefault="007E0133" w:rsidP="007A03DB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76061183"/>
            <w:placeholder>
              <w:docPart w:val="3D8D9615529946F78E37D2767DC293D4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61FC6244" w14:textId="6AD5E143" w:rsidR="00B62DF5" w:rsidRPr="007C5299" w:rsidRDefault="00F80659" w:rsidP="007A03DB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</w:tr>
      <w:tr w:rsidR="00B62DF5" w:rsidRPr="007C5299" w14:paraId="266DE72C" w14:textId="77777777" w:rsidTr="00F80659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2015649572"/>
            <w:placeholder>
              <w:docPart w:val="6BAC2DC23D3448B9BC7C0E30E7BF55E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41622471" w14:textId="224A9D29" w:rsidR="00B62DF5" w:rsidRPr="007C5299" w:rsidRDefault="00F80659" w:rsidP="007A03DB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448455407"/>
            <w:placeholder>
              <w:docPart w:val="BA2E612EAB954E5798739807D30388C0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6D1CDAA4" w14:textId="29E4FE2D" w:rsidR="00B62DF5" w:rsidRPr="007C5299" w:rsidRDefault="00F80659" w:rsidP="007A03DB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936752336"/>
            <w:placeholder>
              <w:docPart w:val="245939E4BEE3429980A0072DE761BF08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06FCAC62" w14:textId="45B36548" w:rsidR="00B62DF5" w:rsidRPr="007C5299" w:rsidRDefault="00F80659" w:rsidP="007A03DB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</w:tr>
      <w:tr w:rsidR="00F80659" w:rsidRPr="007C5299" w14:paraId="19C4669A" w14:textId="77777777" w:rsidTr="00DE383E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400064061"/>
            <w:placeholder>
              <w:docPart w:val="4D20195CD4414860890CF2477C067EC3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32F2AEAD" w14:textId="77777777" w:rsidR="00F80659" w:rsidRPr="007C5299" w:rsidRDefault="00F80659" w:rsidP="00DE383E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630284118"/>
            <w:placeholder>
              <w:docPart w:val="4D20195CD4414860890CF2477C067EC3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2323EDEE" w14:textId="44E981FD" w:rsidR="00F80659" w:rsidRPr="007C5299" w:rsidRDefault="005E61C1" w:rsidP="00DE383E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667371192"/>
            <w:placeholder>
              <w:docPart w:val="4D20195CD4414860890CF2477C067EC3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346B7716" w14:textId="430BC3D6" w:rsidR="00F80659" w:rsidRPr="007C5299" w:rsidRDefault="005E61C1" w:rsidP="00DE383E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</w:tr>
      <w:tr w:rsidR="00F80659" w:rsidRPr="007C5299" w14:paraId="47C0E00D" w14:textId="77777777" w:rsidTr="00DE383E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658300343"/>
            <w:placeholder>
              <w:docPart w:val="60D963319EB6416CBA23D8D11CF77F5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630EB999" w14:textId="77777777" w:rsidR="00F80659" w:rsidRPr="007C5299" w:rsidRDefault="00F80659" w:rsidP="00DE383E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981120774"/>
            <w:placeholder>
              <w:docPart w:val="60D963319EB6416CBA23D8D11CF77F59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46F30304" w14:textId="77444BE2" w:rsidR="00F80659" w:rsidRPr="007C5299" w:rsidRDefault="005E61C1" w:rsidP="00DE383E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006285445"/>
            <w:placeholder>
              <w:docPart w:val="60D963319EB6416CBA23D8D11CF77F59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73C78186" w14:textId="71E0AFCF" w:rsidR="00F80659" w:rsidRPr="007C5299" w:rsidRDefault="005E61C1" w:rsidP="00DE383E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</w:tr>
      <w:tr w:rsidR="00F80659" w:rsidRPr="007C5299" w14:paraId="24981C3A" w14:textId="77777777" w:rsidTr="00DE383E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67420051"/>
            <w:placeholder>
              <w:docPart w:val="653681E130F14FE6B4ECC5E87487B0F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6D0AA89" w14:textId="77777777" w:rsidR="00F80659" w:rsidRPr="007C5299" w:rsidRDefault="00F80659" w:rsidP="00DE383E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55074631"/>
            <w:placeholder>
              <w:docPart w:val="653681E130F14FE6B4ECC5E87487B0FD"/>
            </w:placeholder>
            <w:showingPlcHdr/>
            <w:text/>
          </w:sdtPr>
          <w:sdtEndPr/>
          <w:sdtContent>
            <w:tc>
              <w:tcPr>
                <w:tcW w:w="3780" w:type="dxa"/>
              </w:tcPr>
              <w:p w14:paraId="5E2B1632" w14:textId="5C9A2E94" w:rsidR="00F80659" w:rsidRPr="007C5299" w:rsidRDefault="005E61C1" w:rsidP="00DE383E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990984981"/>
            <w:placeholder>
              <w:docPart w:val="653681E130F14FE6B4ECC5E87487B0FD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35FF777F" w14:textId="055BCFF1" w:rsidR="00F80659" w:rsidRPr="007C5299" w:rsidRDefault="005E61C1" w:rsidP="00DE383E">
                <w:pPr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to Type here.</w:t>
                </w:r>
              </w:p>
            </w:tc>
          </w:sdtContent>
        </w:sdt>
      </w:tr>
    </w:tbl>
    <w:p w14:paraId="68C00BB6" w14:textId="77777777" w:rsidR="00B62DF5" w:rsidRPr="00276E55" w:rsidRDefault="00B62DF5" w:rsidP="00B62DF5">
      <w:pPr>
        <w:tabs>
          <w:tab w:val="left" w:pos="3872"/>
        </w:tabs>
        <w:rPr>
          <w:rFonts w:ascii="Times New Roman" w:hAnsi="Times New Roman" w:cs="Times New Roman"/>
          <w:sz w:val="24"/>
          <w:szCs w:val="24"/>
        </w:rPr>
      </w:pPr>
    </w:p>
    <w:p w14:paraId="2A8E3117" w14:textId="5D210051" w:rsidR="00B62DF5" w:rsidRDefault="00B62DF5" w:rsidP="007E0133">
      <w:pPr>
        <w:pStyle w:val="ListParagraph"/>
        <w:tabs>
          <w:tab w:val="left" w:pos="3872"/>
        </w:tabs>
        <w:spacing w:line="60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E0566">
        <w:rPr>
          <w:rFonts w:ascii="Times New Roman" w:hAnsi="Times New Roman" w:cs="Times New Roman"/>
          <w:sz w:val="24"/>
          <w:szCs w:val="24"/>
        </w:rPr>
        <w:t>Signature of D</w:t>
      </w:r>
      <w:r>
        <w:rPr>
          <w:rFonts w:ascii="Times New Roman" w:hAnsi="Times New Roman" w:cs="Times New Roman"/>
          <w:sz w:val="24"/>
          <w:szCs w:val="24"/>
        </w:rPr>
        <w:t>epartment/Unit Head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4912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6E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6E55">
        <w:rPr>
          <w:rFonts w:ascii="Times New Roman" w:hAnsi="Times New Roman" w:cs="Times New Roman"/>
          <w:sz w:val="24"/>
          <w:szCs w:val="24"/>
        </w:rPr>
        <w:t>Date:</w:t>
      </w:r>
      <w:r w:rsidRPr="00276E5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</w:t>
      </w:r>
    </w:p>
    <w:p w14:paraId="2BFE0F61" w14:textId="77777777" w:rsidR="00B62DF5" w:rsidRDefault="00B62DF5" w:rsidP="007E0133">
      <w:pPr>
        <w:pStyle w:val="ListParagraph"/>
        <w:tabs>
          <w:tab w:val="left" w:pos="3872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RECOMMENDED BY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9"/>
        <w:gridCol w:w="2976"/>
      </w:tblGrid>
      <w:tr w:rsidR="00B62DF5" w14:paraId="21FBBF04" w14:textId="77777777" w:rsidTr="007E0133">
        <w:trPr>
          <w:trHeight w:val="566"/>
        </w:trPr>
        <w:tc>
          <w:tcPr>
            <w:tcW w:w="7099" w:type="dxa"/>
            <w:vAlign w:val="bottom"/>
          </w:tcPr>
          <w:p w14:paraId="4CA0D5C7" w14:textId="77777777" w:rsidR="00B62DF5" w:rsidRDefault="00B62DF5" w:rsidP="007A03DB">
            <w:pPr>
              <w:pStyle w:val="ListParagraph"/>
              <w:tabs>
                <w:tab w:val="left" w:pos="3872"/>
              </w:tabs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Dean:</w:t>
            </w:r>
          </w:p>
        </w:tc>
        <w:tc>
          <w:tcPr>
            <w:tcW w:w="2976" w:type="dxa"/>
            <w:vAlign w:val="bottom"/>
          </w:tcPr>
          <w:p w14:paraId="51360F74" w14:textId="77777777" w:rsidR="00B62DF5" w:rsidRDefault="00B62DF5" w:rsidP="007A03DB">
            <w:pPr>
              <w:pStyle w:val="ListParagraph"/>
              <w:tabs>
                <w:tab w:val="left" w:pos="3872"/>
              </w:tabs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14:paraId="51DBC92E" w14:textId="77777777" w:rsidR="00B62DF5" w:rsidRPr="00412F18" w:rsidRDefault="00B62DF5" w:rsidP="007E0133">
      <w:pPr>
        <w:pStyle w:val="ListParagraph"/>
        <w:tabs>
          <w:tab w:val="left" w:pos="3872"/>
        </w:tabs>
        <w:spacing w:after="0" w:line="480" w:lineRule="auto"/>
        <w:ind w:left="0"/>
        <w:rPr>
          <w:rFonts w:ascii="Times New Roman" w:hAnsi="Times New Roman" w:cs="Times New Roman"/>
          <w:b/>
          <w:bCs/>
        </w:rPr>
      </w:pPr>
    </w:p>
    <w:p w14:paraId="77C1C38C" w14:textId="77777777" w:rsidR="00B62DF5" w:rsidRPr="007018A3" w:rsidRDefault="00B62DF5" w:rsidP="007E0133">
      <w:pPr>
        <w:pStyle w:val="ListParagraph"/>
        <w:tabs>
          <w:tab w:val="left" w:pos="3872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018A3">
        <w:rPr>
          <w:rFonts w:ascii="Times New Roman" w:hAnsi="Times New Roman" w:cs="Times New Roman"/>
          <w:b/>
          <w:bCs/>
          <w:sz w:val="24"/>
          <w:szCs w:val="24"/>
        </w:rPr>
        <w:t>AUTHORI</w:t>
      </w:r>
      <w:r>
        <w:rPr>
          <w:rFonts w:ascii="Times New Roman" w:hAnsi="Times New Roman" w:cs="Times New Roman"/>
          <w:b/>
          <w:bCs/>
          <w:sz w:val="24"/>
          <w:szCs w:val="24"/>
        </w:rPr>
        <w:t>SED BY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9"/>
        <w:gridCol w:w="2976"/>
      </w:tblGrid>
      <w:tr w:rsidR="00B62DF5" w14:paraId="56F8F518" w14:textId="77777777" w:rsidTr="007E0133">
        <w:tc>
          <w:tcPr>
            <w:tcW w:w="7099" w:type="dxa"/>
            <w:vAlign w:val="bottom"/>
          </w:tcPr>
          <w:p w14:paraId="5F77C9E5" w14:textId="77777777" w:rsidR="00B62DF5" w:rsidRDefault="00B62DF5" w:rsidP="007A03DB">
            <w:pPr>
              <w:pStyle w:val="ListParagraph"/>
              <w:tabs>
                <w:tab w:val="left" w:pos="3872"/>
              </w:tabs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Vice Chancellor:</w:t>
            </w:r>
          </w:p>
        </w:tc>
        <w:tc>
          <w:tcPr>
            <w:tcW w:w="2976" w:type="dxa"/>
            <w:vAlign w:val="bottom"/>
          </w:tcPr>
          <w:p w14:paraId="11892FBC" w14:textId="77777777" w:rsidR="00B62DF5" w:rsidRDefault="00B62DF5" w:rsidP="007A03DB">
            <w:pPr>
              <w:pStyle w:val="ListParagraph"/>
              <w:tabs>
                <w:tab w:val="left" w:pos="3872"/>
              </w:tabs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14:paraId="27DF8398" w14:textId="77777777" w:rsidR="00B62DF5" w:rsidRDefault="00B62DF5" w:rsidP="00B62DF5"/>
    <w:p w14:paraId="44C82AF2" w14:textId="16C38390" w:rsidR="00BD1315" w:rsidRPr="00412F18" w:rsidRDefault="00412F1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12F1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Note: </w:t>
      </w:r>
      <w:r w:rsidR="00155791" w:rsidRPr="00412F18">
        <w:rPr>
          <w:rFonts w:ascii="Times New Roman" w:hAnsi="Times New Roman" w:cs="Times New Roman"/>
          <w:b/>
          <w:bCs/>
          <w:i/>
          <w:iCs/>
          <w:sz w:val="32"/>
          <w:szCs w:val="32"/>
        </w:rPr>
        <w:t>All Completed Forms should be sent to: gcmtef-es@umat.edu.gh</w:t>
      </w:r>
    </w:p>
    <w:sectPr w:rsidR="00BD1315" w:rsidRPr="00412F18" w:rsidSect="00492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B27"/>
    <w:multiLevelType w:val="hybridMultilevel"/>
    <w:tmpl w:val="CAD02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5DF2"/>
    <w:multiLevelType w:val="hybridMultilevel"/>
    <w:tmpl w:val="F0CC4918"/>
    <w:lvl w:ilvl="0" w:tplc="92682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62CA0"/>
    <w:multiLevelType w:val="hybridMultilevel"/>
    <w:tmpl w:val="81C28EB4"/>
    <w:lvl w:ilvl="0" w:tplc="16D6620A">
      <w:start w:val="1"/>
      <w:numFmt w:val="low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5evMbk4TtTViSUajV7HSt7Yjmmal0M97o0GhqBBd6KHW2pS1PzasXMLtYB4aKvEpoK82Ny5Q4+1YIaX5Swuw==" w:salt="+XveeXQ1KboEk/70iCrY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F5"/>
    <w:rsid w:val="0005129E"/>
    <w:rsid w:val="00155791"/>
    <w:rsid w:val="00297E51"/>
    <w:rsid w:val="00330827"/>
    <w:rsid w:val="00412F18"/>
    <w:rsid w:val="004929DB"/>
    <w:rsid w:val="004F642A"/>
    <w:rsid w:val="00556896"/>
    <w:rsid w:val="005E61C1"/>
    <w:rsid w:val="006D2897"/>
    <w:rsid w:val="007C2D02"/>
    <w:rsid w:val="007E0133"/>
    <w:rsid w:val="00A22CBE"/>
    <w:rsid w:val="00B62DF5"/>
    <w:rsid w:val="00BD1315"/>
    <w:rsid w:val="00C406F8"/>
    <w:rsid w:val="00D62F80"/>
    <w:rsid w:val="00DC375F"/>
    <w:rsid w:val="00EE177A"/>
    <w:rsid w:val="00F80659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E25F"/>
  <w15:chartTrackingRefBased/>
  <w15:docId w15:val="{3CBB801D-3C11-497D-AA52-BAFBFF1A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F5"/>
    <w:pPr>
      <w:ind w:left="720"/>
      <w:contextualSpacing/>
    </w:pPr>
  </w:style>
  <w:style w:type="paragraph" w:styleId="NoSpacing">
    <w:name w:val="No Spacing"/>
    <w:uiPriority w:val="1"/>
    <w:qFormat/>
    <w:rsid w:val="00B62DF5"/>
    <w:pPr>
      <w:spacing w:after="0" w:line="240" w:lineRule="auto"/>
    </w:pPr>
  </w:style>
  <w:style w:type="table" w:styleId="TableGrid">
    <w:name w:val="Table Grid"/>
    <w:basedOn w:val="TableNormal"/>
    <w:uiPriority w:val="39"/>
    <w:rsid w:val="00B6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5BF65E2C7445DCAA3798AD2229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54057-0D30-4706-A59A-F739B0F9F317}"/>
      </w:docPartPr>
      <w:docPartBody>
        <w:p w:rsidR="00BA0A97" w:rsidRDefault="00845438" w:rsidP="00845438">
          <w:pPr>
            <w:pStyle w:val="005BF65E2C7445DCAA3798AD222974B22"/>
          </w:pPr>
          <w:r w:rsidRPr="006D28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to Type here.</w:t>
          </w:r>
        </w:p>
      </w:docPartBody>
    </w:docPart>
    <w:docPart>
      <w:docPartPr>
        <w:name w:val="54276F11D28849709E46E48461A1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4189-D6DD-4DF1-9E78-C5DFA631C684}"/>
      </w:docPartPr>
      <w:docPartBody>
        <w:p w:rsidR="00BA0A97" w:rsidRDefault="00845438" w:rsidP="00845438">
          <w:pPr>
            <w:pStyle w:val="54276F11D28849709E46E48461A195983"/>
          </w:pPr>
          <w:r w:rsidRPr="006D28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4D20195CD4414860890CF2477C06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537B-5F1D-4874-91EA-3D270611992C}"/>
      </w:docPartPr>
      <w:docPartBody>
        <w:p w:rsidR="00BA0A97" w:rsidRDefault="00845438" w:rsidP="00845438">
          <w:pPr>
            <w:pStyle w:val="4D20195CD4414860890CF2477C067EC33"/>
          </w:pPr>
          <w:r>
            <w:rPr>
              <w:rStyle w:val="PlaceholderText"/>
            </w:rPr>
            <w:t>Click to Type here.</w:t>
          </w:r>
        </w:p>
      </w:docPartBody>
    </w:docPart>
    <w:docPart>
      <w:docPartPr>
        <w:name w:val="60D963319EB6416CBA23D8D11CF7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31B9-2EFE-44B4-83FF-779B8B5312A0}"/>
      </w:docPartPr>
      <w:docPartBody>
        <w:p w:rsidR="00BA0A97" w:rsidRDefault="00845438" w:rsidP="00845438">
          <w:pPr>
            <w:pStyle w:val="60D963319EB6416CBA23D8D11CF77F593"/>
          </w:pPr>
          <w:r>
            <w:rPr>
              <w:rStyle w:val="PlaceholderText"/>
            </w:rPr>
            <w:t>Click to Type here.</w:t>
          </w:r>
        </w:p>
      </w:docPartBody>
    </w:docPart>
    <w:docPart>
      <w:docPartPr>
        <w:name w:val="653681E130F14FE6B4ECC5E87487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BCD2-B663-4C10-B874-E40C4DC43762}"/>
      </w:docPartPr>
      <w:docPartBody>
        <w:p w:rsidR="00BA0A97" w:rsidRDefault="00845438" w:rsidP="00845438">
          <w:pPr>
            <w:pStyle w:val="653681E130F14FE6B4ECC5E87487B0FD3"/>
          </w:pPr>
          <w:r>
            <w:rPr>
              <w:rStyle w:val="PlaceholderText"/>
            </w:rPr>
            <w:t>Click to Type here.</w:t>
          </w:r>
        </w:p>
      </w:docPartBody>
    </w:docPart>
    <w:docPart>
      <w:docPartPr>
        <w:name w:val="AA49B24954854EF089518AC3CB76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C596-137A-4A5F-9F94-85CBA9D3387A}"/>
      </w:docPartPr>
      <w:docPartBody>
        <w:p w:rsidR="00BA0A97" w:rsidRDefault="00845438" w:rsidP="00845438">
          <w:pPr>
            <w:pStyle w:val="AA49B24954854EF089518AC3CB768F962"/>
          </w:pPr>
          <w:r w:rsidRPr="006D289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9C365872174F5DB345FB2B876E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BA24-A065-40EE-8B5B-7EFB5CF7095C}"/>
      </w:docPartPr>
      <w:docPartBody>
        <w:p w:rsidR="00BA0A97" w:rsidRDefault="00845438" w:rsidP="00845438">
          <w:pPr>
            <w:pStyle w:val="A49C365872174F5DB345FB2B876E21C92"/>
          </w:pPr>
          <w:r w:rsidRPr="007C16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4801ED2204ACE9AE9C4CE2170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C584-E298-4967-9E6E-507B8A46E6CA}"/>
      </w:docPartPr>
      <w:docPartBody>
        <w:p w:rsidR="00BA0A97" w:rsidRDefault="00845438" w:rsidP="00845438">
          <w:pPr>
            <w:pStyle w:val="5F74801ED2204ACE9AE9C4CE217032192"/>
          </w:pPr>
          <w:r>
            <w:rPr>
              <w:rStyle w:val="PlaceholderText"/>
            </w:rPr>
            <w:t>Click to Type here.</w:t>
          </w:r>
        </w:p>
      </w:docPartBody>
    </w:docPart>
    <w:docPart>
      <w:docPartPr>
        <w:name w:val="73F809C523294CBFB7508DA6639C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EB2F-550B-4F78-9A73-BE3A47D61FBA}"/>
      </w:docPartPr>
      <w:docPartBody>
        <w:p w:rsidR="00BA0A97" w:rsidRDefault="00845438" w:rsidP="00845438">
          <w:pPr>
            <w:pStyle w:val="73F809C523294CBFB7508DA6639CDE321"/>
          </w:pPr>
          <w:r>
            <w:rPr>
              <w:rStyle w:val="PlaceholderText"/>
            </w:rPr>
            <w:t>Click to Type here.</w:t>
          </w:r>
        </w:p>
      </w:docPartBody>
    </w:docPart>
    <w:docPart>
      <w:docPartPr>
        <w:name w:val="3D8D9615529946F78E37D2767DC2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5C1D-E9C6-4D39-BAFE-5745DD1C73DE}"/>
      </w:docPartPr>
      <w:docPartBody>
        <w:p w:rsidR="00BA0A97" w:rsidRDefault="00845438" w:rsidP="00845438">
          <w:pPr>
            <w:pStyle w:val="3D8D9615529946F78E37D2767DC293D42"/>
          </w:pPr>
          <w:r>
            <w:rPr>
              <w:rStyle w:val="PlaceholderText"/>
            </w:rPr>
            <w:t>Click to Type here.</w:t>
          </w:r>
        </w:p>
      </w:docPartBody>
    </w:docPart>
    <w:docPart>
      <w:docPartPr>
        <w:name w:val="6BAC2DC23D3448B9BC7C0E30E7BF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C74B-4054-42F0-8911-7E8F1449FB1B}"/>
      </w:docPartPr>
      <w:docPartBody>
        <w:p w:rsidR="00BA0A97" w:rsidRDefault="00845438" w:rsidP="00845438">
          <w:pPr>
            <w:pStyle w:val="6BAC2DC23D3448B9BC7C0E30E7BF55E02"/>
          </w:pPr>
          <w:r>
            <w:rPr>
              <w:rStyle w:val="PlaceholderText"/>
            </w:rPr>
            <w:t>Click to Type here.</w:t>
          </w:r>
        </w:p>
      </w:docPartBody>
    </w:docPart>
    <w:docPart>
      <w:docPartPr>
        <w:name w:val="BA2E612EAB954E5798739807D303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2120-99FB-4D82-AC39-54A7A4E7DEB0}"/>
      </w:docPartPr>
      <w:docPartBody>
        <w:p w:rsidR="00BA0A97" w:rsidRDefault="00845438" w:rsidP="00845438">
          <w:pPr>
            <w:pStyle w:val="BA2E612EAB954E5798739807D30388C02"/>
          </w:pPr>
          <w:r>
            <w:rPr>
              <w:rStyle w:val="PlaceholderText"/>
            </w:rPr>
            <w:t>Click to Type here.</w:t>
          </w:r>
        </w:p>
      </w:docPartBody>
    </w:docPart>
    <w:docPart>
      <w:docPartPr>
        <w:name w:val="245939E4BEE3429980A0072DE761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09F6-A11D-4CFE-B6B0-D617211C56DA}"/>
      </w:docPartPr>
      <w:docPartBody>
        <w:p w:rsidR="00BA0A97" w:rsidRDefault="00845438" w:rsidP="00845438">
          <w:pPr>
            <w:pStyle w:val="245939E4BEE3429980A0072DE761BF082"/>
          </w:pPr>
          <w:r>
            <w:rPr>
              <w:rStyle w:val="PlaceholderText"/>
            </w:rPr>
            <w:t>Click to Type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38"/>
    <w:rsid w:val="00845438"/>
    <w:rsid w:val="00BA0A97"/>
    <w:rsid w:val="00CA0422"/>
    <w:rsid w:val="00E1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A97"/>
    <w:rPr>
      <w:color w:val="808080"/>
    </w:rPr>
  </w:style>
  <w:style w:type="paragraph" w:customStyle="1" w:styleId="005BF65E2C7445DCAA3798AD222974B2">
    <w:name w:val="005BF65E2C7445DCAA3798AD222974B2"/>
    <w:rsid w:val="00845438"/>
    <w:rPr>
      <w:rFonts w:eastAsiaTheme="minorHAnsi"/>
    </w:rPr>
  </w:style>
  <w:style w:type="paragraph" w:customStyle="1" w:styleId="54276F11D28849709E46E48461A19598">
    <w:name w:val="54276F11D28849709E46E48461A19598"/>
    <w:rsid w:val="00845438"/>
    <w:rPr>
      <w:rFonts w:eastAsiaTheme="minorHAnsi"/>
    </w:rPr>
  </w:style>
  <w:style w:type="paragraph" w:customStyle="1" w:styleId="6AA1D4B4FEF548EBB98B9E1E2E5DA12A">
    <w:name w:val="6AA1D4B4FEF548EBB98B9E1E2E5DA12A"/>
    <w:rsid w:val="00845438"/>
  </w:style>
  <w:style w:type="paragraph" w:customStyle="1" w:styleId="90ABD613BC4D4D21960594550F97FE84">
    <w:name w:val="90ABD613BC4D4D21960594550F97FE84"/>
    <w:rsid w:val="00845438"/>
  </w:style>
  <w:style w:type="paragraph" w:customStyle="1" w:styleId="4D20195CD4414860890CF2477C067EC3">
    <w:name w:val="4D20195CD4414860890CF2477C067EC3"/>
    <w:rsid w:val="00845438"/>
  </w:style>
  <w:style w:type="paragraph" w:customStyle="1" w:styleId="60D963319EB6416CBA23D8D11CF77F59">
    <w:name w:val="60D963319EB6416CBA23D8D11CF77F59"/>
    <w:rsid w:val="00845438"/>
  </w:style>
  <w:style w:type="paragraph" w:customStyle="1" w:styleId="653681E130F14FE6B4ECC5E87487B0FD">
    <w:name w:val="653681E130F14FE6B4ECC5E87487B0FD"/>
    <w:rsid w:val="00845438"/>
  </w:style>
  <w:style w:type="paragraph" w:customStyle="1" w:styleId="005BF65E2C7445DCAA3798AD222974B21">
    <w:name w:val="005BF65E2C7445DCAA3798AD222974B21"/>
    <w:rsid w:val="00845438"/>
    <w:rPr>
      <w:rFonts w:eastAsiaTheme="minorHAnsi"/>
    </w:rPr>
  </w:style>
  <w:style w:type="paragraph" w:customStyle="1" w:styleId="54276F11D28849709E46E48461A195981">
    <w:name w:val="54276F11D28849709E46E48461A195981"/>
    <w:rsid w:val="00845438"/>
    <w:rPr>
      <w:rFonts w:eastAsiaTheme="minorHAnsi"/>
    </w:rPr>
  </w:style>
  <w:style w:type="paragraph" w:customStyle="1" w:styleId="AA49B24954854EF089518AC3CB768F96">
    <w:name w:val="AA49B24954854EF089518AC3CB768F96"/>
    <w:rsid w:val="00845438"/>
    <w:pPr>
      <w:ind w:left="720"/>
      <w:contextualSpacing/>
    </w:pPr>
    <w:rPr>
      <w:rFonts w:eastAsiaTheme="minorHAnsi"/>
    </w:rPr>
  </w:style>
  <w:style w:type="paragraph" w:customStyle="1" w:styleId="A49C365872174F5DB345FB2B876E21C9">
    <w:name w:val="A49C365872174F5DB345FB2B876E21C9"/>
    <w:rsid w:val="00845438"/>
    <w:pPr>
      <w:ind w:left="720"/>
      <w:contextualSpacing/>
    </w:pPr>
    <w:rPr>
      <w:rFonts w:eastAsiaTheme="minorHAnsi"/>
    </w:rPr>
  </w:style>
  <w:style w:type="paragraph" w:customStyle="1" w:styleId="5F74801ED2204ACE9AE9C4CE21703219">
    <w:name w:val="5F74801ED2204ACE9AE9C4CE21703219"/>
    <w:rsid w:val="00845438"/>
    <w:rPr>
      <w:rFonts w:eastAsiaTheme="minorHAnsi"/>
    </w:rPr>
  </w:style>
  <w:style w:type="paragraph" w:customStyle="1" w:styleId="73F809C523294CBFB7508DA6639CDE32">
    <w:name w:val="73F809C523294CBFB7508DA6639CDE32"/>
    <w:rsid w:val="00845438"/>
    <w:rPr>
      <w:rFonts w:eastAsiaTheme="minorHAnsi"/>
    </w:rPr>
  </w:style>
  <w:style w:type="paragraph" w:customStyle="1" w:styleId="3D8D9615529946F78E37D2767DC293D4">
    <w:name w:val="3D8D9615529946F78E37D2767DC293D4"/>
    <w:rsid w:val="00845438"/>
    <w:rPr>
      <w:rFonts w:eastAsiaTheme="minorHAnsi"/>
    </w:rPr>
  </w:style>
  <w:style w:type="paragraph" w:customStyle="1" w:styleId="6BAC2DC23D3448B9BC7C0E30E7BF55E0">
    <w:name w:val="6BAC2DC23D3448B9BC7C0E30E7BF55E0"/>
    <w:rsid w:val="00845438"/>
    <w:rPr>
      <w:rFonts w:eastAsiaTheme="minorHAnsi"/>
    </w:rPr>
  </w:style>
  <w:style w:type="paragraph" w:customStyle="1" w:styleId="BA2E612EAB954E5798739807D30388C0">
    <w:name w:val="BA2E612EAB954E5798739807D30388C0"/>
    <w:rsid w:val="00845438"/>
    <w:rPr>
      <w:rFonts w:eastAsiaTheme="minorHAnsi"/>
    </w:rPr>
  </w:style>
  <w:style w:type="paragraph" w:customStyle="1" w:styleId="245939E4BEE3429980A0072DE761BF08">
    <w:name w:val="245939E4BEE3429980A0072DE761BF08"/>
    <w:rsid w:val="00845438"/>
    <w:rPr>
      <w:rFonts w:eastAsiaTheme="minorHAnsi"/>
    </w:rPr>
  </w:style>
  <w:style w:type="paragraph" w:customStyle="1" w:styleId="4D20195CD4414860890CF2477C067EC31">
    <w:name w:val="4D20195CD4414860890CF2477C067EC31"/>
    <w:rsid w:val="00845438"/>
    <w:rPr>
      <w:rFonts w:eastAsiaTheme="minorHAnsi"/>
    </w:rPr>
  </w:style>
  <w:style w:type="paragraph" w:customStyle="1" w:styleId="60D963319EB6416CBA23D8D11CF77F591">
    <w:name w:val="60D963319EB6416CBA23D8D11CF77F591"/>
    <w:rsid w:val="00845438"/>
    <w:rPr>
      <w:rFonts w:eastAsiaTheme="minorHAnsi"/>
    </w:rPr>
  </w:style>
  <w:style w:type="paragraph" w:customStyle="1" w:styleId="653681E130F14FE6B4ECC5E87487B0FD1">
    <w:name w:val="653681E130F14FE6B4ECC5E87487B0FD1"/>
    <w:rsid w:val="00845438"/>
    <w:rPr>
      <w:rFonts w:eastAsiaTheme="minorHAnsi"/>
    </w:rPr>
  </w:style>
  <w:style w:type="paragraph" w:customStyle="1" w:styleId="54276F11D28849709E46E48461A195982">
    <w:name w:val="54276F11D28849709E46E48461A195982"/>
    <w:rsid w:val="00845438"/>
    <w:rPr>
      <w:rFonts w:eastAsiaTheme="minorHAnsi"/>
    </w:rPr>
  </w:style>
  <w:style w:type="paragraph" w:customStyle="1" w:styleId="AA49B24954854EF089518AC3CB768F961">
    <w:name w:val="AA49B24954854EF089518AC3CB768F961"/>
    <w:rsid w:val="00845438"/>
    <w:pPr>
      <w:ind w:left="720"/>
      <w:contextualSpacing/>
    </w:pPr>
    <w:rPr>
      <w:rFonts w:eastAsiaTheme="minorHAnsi"/>
    </w:rPr>
  </w:style>
  <w:style w:type="paragraph" w:customStyle="1" w:styleId="A49C365872174F5DB345FB2B876E21C91">
    <w:name w:val="A49C365872174F5DB345FB2B876E21C91"/>
    <w:rsid w:val="00845438"/>
    <w:pPr>
      <w:ind w:left="720"/>
      <w:contextualSpacing/>
    </w:pPr>
    <w:rPr>
      <w:rFonts w:eastAsiaTheme="minorHAnsi"/>
    </w:rPr>
  </w:style>
  <w:style w:type="paragraph" w:customStyle="1" w:styleId="5F74801ED2204ACE9AE9C4CE217032191">
    <w:name w:val="5F74801ED2204ACE9AE9C4CE217032191"/>
    <w:rsid w:val="00845438"/>
    <w:rPr>
      <w:rFonts w:eastAsiaTheme="minorHAnsi"/>
    </w:rPr>
  </w:style>
  <w:style w:type="paragraph" w:customStyle="1" w:styleId="3D8D9615529946F78E37D2767DC293D41">
    <w:name w:val="3D8D9615529946F78E37D2767DC293D41"/>
    <w:rsid w:val="00845438"/>
    <w:rPr>
      <w:rFonts w:eastAsiaTheme="minorHAnsi"/>
    </w:rPr>
  </w:style>
  <w:style w:type="paragraph" w:customStyle="1" w:styleId="6BAC2DC23D3448B9BC7C0E30E7BF55E01">
    <w:name w:val="6BAC2DC23D3448B9BC7C0E30E7BF55E01"/>
    <w:rsid w:val="00845438"/>
    <w:rPr>
      <w:rFonts w:eastAsiaTheme="minorHAnsi"/>
    </w:rPr>
  </w:style>
  <w:style w:type="paragraph" w:customStyle="1" w:styleId="BA2E612EAB954E5798739807D30388C01">
    <w:name w:val="BA2E612EAB954E5798739807D30388C01"/>
    <w:rsid w:val="00845438"/>
    <w:rPr>
      <w:rFonts w:eastAsiaTheme="minorHAnsi"/>
    </w:rPr>
  </w:style>
  <w:style w:type="paragraph" w:customStyle="1" w:styleId="245939E4BEE3429980A0072DE761BF081">
    <w:name w:val="245939E4BEE3429980A0072DE761BF081"/>
    <w:rsid w:val="00845438"/>
    <w:rPr>
      <w:rFonts w:eastAsiaTheme="minorHAnsi"/>
    </w:rPr>
  </w:style>
  <w:style w:type="paragraph" w:customStyle="1" w:styleId="4D20195CD4414860890CF2477C067EC32">
    <w:name w:val="4D20195CD4414860890CF2477C067EC32"/>
    <w:rsid w:val="00845438"/>
    <w:rPr>
      <w:rFonts w:eastAsiaTheme="minorHAnsi"/>
    </w:rPr>
  </w:style>
  <w:style w:type="paragraph" w:customStyle="1" w:styleId="60D963319EB6416CBA23D8D11CF77F592">
    <w:name w:val="60D963319EB6416CBA23D8D11CF77F592"/>
    <w:rsid w:val="00845438"/>
    <w:rPr>
      <w:rFonts w:eastAsiaTheme="minorHAnsi"/>
    </w:rPr>
  </w:style>
  <w:style w:type="paragraph" w:customStyle="1" w:styleId="653681E130F14FE6B4ECC5E87487B0FD2">
    <w:name w:val="653681E130F14FE6B4ECC5E87487B0FD2"/>
    <w:rsid w:val="00845438"/>
    <w:rPr>
      <w:rFonts w:eastAsiaTheme="minorHAnsi"/>
    </w:rPr>
  </w:style>
  <w:style w:type="paragraph" w:customStyle="1" w:styleId="005BF65E2C7445DCAA3798AD222974B22">
    <w:name w:val="005BF65E2C7445DCAA3798AD222974B22"/>
    <w:rsid w:val="00845438"/>
    <w:rPr>
      <w:rFonts w:eastAsiaTheme="minorHAnsi"/>
    </w:rPr>
  </w:style>
  <w:style w:type="paragraph" w:customStyle="1" w:styleId="54276F11D28849709E46E48461A195983">
    <w:name w:val="54276F11D28849709E46E48461A195983"/>
    <w:rsid w:val="00845438"/>
    <w:rPr>
      <w:rFonts w:eastAsiaTheme="minorHAnsi"/>
    </w:rPr>
  </w:style>
  <w:style w:type="paragraph" w:customStyle="1" w:styleId="AA49B24954854EF089518AC3CB768F962">
    <w:name w:val="AA49B24954854EF089518AC3CB768F962"/>
    <w:rsid w:val="00845438"/>
    <w:pPr>
      <w:ind w:left="720"/>
      <w:contextualSpacing/>
    </w:pPr>
    <w:rPr>
      <w:rFonts w:eastAsiaTheme="minorHAnsi"/>
    </w:rPr>
  </w:style>
  <w:style w:type="paragraph" w:customStyle="1" w:styleId="A49C365872174F5DB345FB2B876E21C92">
    <w:name w:val="A49C365872174F5DB345FB2B876E21C92"/>
    <w:rsid w:val="00845438"/>
    <w:pPr>
      <w:ind w:left="720"/>
      <w:contextualSpacing/>
    </w:pPr>
    <w:rPr>
      <w:rFonts w:eastAsiaTheme="minorHAnsi"/>
    </w:rPr>
  </w:style>
  <w:style w:type="paragraph" w:customStyle="1" w:styleId="5F74801ED2204ACE9AE9C4CE217032192">
    <w:name w:val="5F74801ED2204ACE9AE9C4CE217032192"/>
    <w:rsid w:val="00845438"/>
    <w:rPr>
      <w:rFonts w:eastAsiaTheme="minorHAnsi"/>
    </w:rPr>
  </w:style>
  <w:style w:type="paragraph" w:customStyle="1" w:styleId="73F809C523294CBFB7508DA6639CDE321">
    <w:name w:val="73F809C523294CBFB7508DA6639CDE321"/>
    <w:rsid w:val="00845438"/>
    <w:rPr>
      <w:rFonts w:eastAsiaTheme="minorHAnsi"/>
    </w:rPr>
  </w:style>
  <w:style w:type="paragraph" w:customStyle="1" w:styleId="3D8D9615529946F78E37D2767DC293D42">
    <w:name w:val="3D8D9615529946F78E37D2767DC293D42"/>
    <w:rsid w:val="00845438"/>
    <w:rPr>
      <w:rFonts w:eastAsiaTheme="minorHAnsi"/>
    </w:rPr>
  </w:style>
  <w:style w:type="paragraph" w:customStyle="1" w:styleId="6BAC2DC23D3448B9BC7C0E30E7BF55E02">
    <w:name w:val="6BAC2DC23D3448B9BC7C0E30E7BF55E02"/>
    <w:rsid w:val="00845438"/>
    <w:rPr>
      <w:rFonts w:eastAsiaTheme="minorHAnsi"/>
    </w:rPr>
  </w:style>
  <w:style w:type="paragraph" w:customStyle="1" w:styleId="BA2E612EAB954E5798739807D30388C02">
    <w:name w:val="BA2E612EAB954E5798739807D30388C02"/>
    <w:rsid w:val="00845438"/>
    <w:rPr>
      <w:rFonts w:eastAsiaTheme="minorHAnsi"/>
    </w:rPr>
  </w:style>
  <w:style w:type="paragraph" w:customStyle="1" w:styleId="245939E4BEE3429980A0072DE761BF082">
    <w:name w:val="245939E4BEE3429980A0072DE761BF082"/>
    <w:rsid w:val="00845438"/>
    <w:rPr>
      <w:rFonts w:eastAsiaTheme="minorHAnsi"/>
    </w:rPr>
  </w:style>
  <w:style w:type="paragraph" w:customStyle="1" w:styleId="4D20195CD4414860890CF2477C067EC33">
    <w:name w:val="4D20195CD4414860890CF2477C067EC33"/>
    <w:rsid w:val="00845438"/>
    <w:rPr>
      <w:rFonts w:eastAsiaTheme="minorHAnsi"/>
    </w:rPr>
  </w:style>
  <w:style w:type="paragraph" w:customStyle="1" w:styleId="60D963319EB6416CBA23D8D11CF77F593">
    <w:name w:val="60D963319EB6416CBA23D8D11CF77F593"/>
    <w:rsid w:val="00845438"/>
    <w:rPr>
      <w:rFonts w:eastAsiaTheme="minorHAnsi"/>
    </w:rPr>
  </w:style>
  <w:style w:type="paragraph" w:customStyle="1" w:styleId="653681E130F14FE6B4ECC5E87487B0FD3">
    <w:name w:val="653681E130F14FE6B4ECC5E87487B0FD3"/>
    <w:rsid w:val="0084543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Grace Ofori-Sarpong</dc:creator>
  <cp:keywords/>
  <dc:description/>
  <cp:lastModifiedBy>Frank Ahiadome</cp:lastModifiedBy>
  <cp:revision>10</cp:revision>
  <dcterms:created xsi:type="dcterms:W3CDTF">2020-09-11T12:06:00Z</dcterms:created>
  <dcterms:modified xsi:type="dcterms:W3CDTF">2020-09-11T20:00:00Z</dcterms:modified>
</cp:coreProperties>
</file>